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Утверждаю</w:t>
      </w: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Индивидуальный предприниматель </w:t>
      </w: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Хлытчиев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Денис Владимирович</w:t>
      </w: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Ветеринарная клиника «Большая Медведица»</w:t>
      </w: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«01» февраля 2019 года</w:t>
      </w: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</w:p>
    <w:p w:rsidR="009C1F5E" w:rsidRDefault="009C1F5E">
      <w:pPr>
        <w:spacing w:after="12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</w:p>
    <w:p w:rsidR="009C1F5E" w:rsidRDefault="009C1F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Прейскурант услуг ветеринарной клиники «Большая Медведица»</w:t>
      </w:r>
    </w:p>
    <w:p w:rsidR="009C1F5E" w:rsidRDefault="009C1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ветеринарной клинике «Большая Медведица» ведется амбулаторное и стационарное лечение.</w:t>
      </w:r>
    </w:p>
    <w:p w:rsidR="009C1F5E" w:rsidRDefault="009C1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Цены указаны в рублях</w:t>
      </w:r>
    </w:p>
    <w:tbl>
      <w:tblPr>
        <w:tblW w:w="95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85"/>
        <w:gridCol w:w="1097"/>
        <w:gridCol w:w="1097"/>
        <w:gridCol w:w="1082"/>
      </w:tblGrid>
      <w:tr w:rsidR="009C1F5E" w:rsidRPr="00F347E1" w:rsidTr="00ED623B"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руб.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Услуги специалистов 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Стоимость включает в себя осмотр животного, изучение истории болезни, постановку предварительного диагноза, рекомендации по дальнейшей диагностике и лечению пациента.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первичный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(клинический осмотр одного животного врачом-терапевтом)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повторный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(клинический осмотр одного животного врачом-терапевтом)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специалиста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(офтальмолога, невролога, ортопеда, дерматолога, онколога, кардиолога,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экзопатолога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специалиста повторный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Прием первичный Шмелевой Татьяны Витальевны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Прием повторный Шмелевой Татьяны Витальевны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первичный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Хлытчиева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Дениса Владимировича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Прием повторный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Хлытчиева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Дениса Владимировича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Осмотр перед хирургическим вмешательством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по медицинским документам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Консультация без осмотра животного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Выдача выписки из истории болезни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Назначение лечения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Чипирование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животных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Вакцинация 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Цены указаны со стоимостью вакцины, клинического осмотра и консультации.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ЭУРИКАН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DHPPi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+L 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инфекционный гепатит,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ларенготрахеит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лептоспироз)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812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ЭУРИКАН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DHPPi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+LR 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инфекционный гепатит,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ларенготрахеит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лептоспироз, 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ВАНГАРД 7L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аденовирус,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лептоспироз)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ДЕФЕНСОР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ВАНГАРД 7L +ДЕФЕНСОР  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аденовирус,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лептоспироз, 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ВАНГАРД ПЛЮС 5L4CV 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(Профилактика чумы, инфекционного гепатита, аденовирусной 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коронавирусной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инфекции,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парагриппа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плотоядных,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энтерита и лептоспироза собак)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ВАНГАРД ПЛЮС 5L4CV + ДЕФЕНСОР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(Профилактика чумы,</w:t>
            </w:r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инфекционного гепатита, аденовирусной 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коронавирусной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инфекции,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парагриппа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плотоядных,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парвовирусного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энтерита, лептоспироза и бешенства собак)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DHPPi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НОБИВАК LEPTO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4 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аденовирус,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лептоспироз)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DHPPi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НОБИВАК LEPTO 4 + НОБИВАК RABIES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(Чума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плотоядных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аденовирус,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парвовирусный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энтерит,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лептоспироз, 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1085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RABIES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555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TRICAT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кошек,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TRICAT + НОБИВАК RABIES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кошек,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кошек, 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1105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КС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(Живая сухая вакцина против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бордетеллеза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собак)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1090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НОБИВАК MYXO RHD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(Вакцина против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миксоматоза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и вирусной геморрагической болезни кроликов)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ПУРЕВАКС PUREVAX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RCPCh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кошек,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кошек, хламидиоз кошек)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1160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РАБИЗИН RABISIN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ПУРЕВАКС PUREVAX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RCPCh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РАБИЗИН RABISIN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кошек,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инфекционного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кошек, хламидиоз кошек, бешенство)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1405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Стационар</w:t>
            </w: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учета стоимости расходных материалов)</w:t>
            </w:r>
          </w:p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 (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средней тяжести, послеоперационные, тяжелые пациенты,  требующие постоянно оксигенотерапии, гемотрансфузии, выполнения сложного курса лечения, введения противоэпилептических, кардиологических, гормональных препаратов, продолжительных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 час 110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Стационар интенсивной терапии 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(тяжелые пациенты, пациенты в критическом состоянии, требующие постоянно мониторинга, оксигенотерапии,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кардиомониторинга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гемотрансфузии, выполнения сложного курса лечения, введения противоэпилептических, кардиологических, гормональных препаратов</w:t>
            </w: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Предоплата первые сутки животные до 10 кг   </w:t>
            </w:r>
          </w:p>
          <w:p w:rsidR="009C1F5E" w:rsidRPr="00F347E1" w:rsidRDefault="009C1F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Предоплата первые сутки животные свыше 10 кг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 час       110</w:t>
            </w:r>
          </w:p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Инструментальные исследования 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Рентгенография один снимок, одна проекция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Рентген грудной клетки (3 проекции)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 4 снимка (4 проекции)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Рентген 5 снимков (5 проекции)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Рентген ДТБС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Отоскопия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Офтальмоскопия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Проведение ЭКГ-мониторинга в течение 30 минут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ЭКГ-исследование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печени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ЖКТ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одного органа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скрининг брюшной полости (A FAST)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 брюшной полости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УЗИ мочеполовой системы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УЗИ сердца скрининг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УЗИ Желудочков головного мозга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Терапевтические манипуляции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(до 2 часов, без учета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 (от 2 до 6 часов, без учета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подкожная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Инъекция внутрисуставная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Инъекция подкожная, внутримышечная (без стоимости шприца)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Взятие крови (с учетом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Пероральная дача таблеток, жидкостей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кобелей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котов без обструкции уретры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котов при обструкции уретры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сук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кошек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1 час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Установка внутривенного катетера (с учетом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внутривенного катетера у рептилий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инъекция у рептилий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Миелография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/ ангиография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Люмбальная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пункция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фиксирующей (гипсовой и т.п.) повязки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Обработка швов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Обработка от эктопаразитов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(удаление) клеща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Забор крови у донора для переливания (без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Переливание крови (без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мочевого пузыря без катетеризации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Цистоцентез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(удаление мочи с помощью прокола мочевого пузыря)                                                  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Очистительная клизма  1 категории сложности        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2 категории сложности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3 категории сложности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мочевого пузыря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уретры после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уретростомии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Перикардиоцентез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наружного слухового прохода (без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Родовспоможение (в час)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 1 час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швов 1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швов 2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швов 3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Стрижка когтей, клюва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вросшего когтя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Фиксация животных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Химиотерапия инъекционная 1 сеанс (с расчетом доз и приготовлением растворов</w:t>
            </w:r>
            <w:r w:rsidRPr="00F347E1">
              <w:t xml:space="preserve">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Химиотерапия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 1 сеанс (с расчетом доз и приготовлением растворов</w:t>
            </w:r>
            <w:r w:rsidRPr="00F347E1">
              <w:t xml:space="preserve">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Химиотерапия внутриполостная  1 сеанс (с расчетом доз и приготовлением растворов</w:t>
            </w:r>
            <w:r w:rsidRPr="00F347E1">
              <w:t xml:space="preserve">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Анестезиология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диагностических исследований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первой категории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второй категории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третьей категории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четвертой категории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Хирургические манипуляции в области головы и шеи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Подрезание зубов у грызунов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молочного клыка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постоянного клыка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постоянного зуба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 (подвижные зубы)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1 категории, УЗ очистка, полировка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2 категории, УЗ очистка, полировка, удаление больных зубов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крючков, коррекция (обрезка, подпиливание) резцов и моляров у грызунов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ротовой полости и глотки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папилломы в ротовой полости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шейного отдела пищевода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Пластика крыльев носа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небной занавески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неба, в т. ч. стягивание костей верхней челюсти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Трепанация лобных пазух кошек/собак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Трепанация лобных пазух собак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гематомы ушной раковины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Хирургические манипуляции на органах грудной и брюшной полости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Установка торакального дренажа (без широкой торакотомии)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кошек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более 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25-40кг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40кг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 консервативное у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10-25кг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более 25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10-25кг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более 25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желудка, кишечника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эндоскопически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пищевода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эндоскопически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собаки с резекцией кишки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кошки без резекции кишки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инородного тела из кишечника у кошки с резекцией кишки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промежностной грыжи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более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пупочной грыжи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паховой грыжи у взрослых собак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Операция по профилактике заворота желудка 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гастропексия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или острого расширения желудка без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спленэктомии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желудка со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спленэктомией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желудка с резекцией стенки желудка 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спленэктомией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Спленэктомия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Резекция опухоли печени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опухолей внутренних органов, кроме печени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паховой грыжи у щенков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Простатэктомия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 резекцией стенки мочевого пузыря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Операция при эктопии мочеточников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собаки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 с резекцией стенки мочевого пузыря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 кота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синусов (одного)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Хирургические манипуляции прочие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прямой кишки при ее выпадении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синусов у хорьков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Коррекция фимоза, парафимоз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опухолей до 5 см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опухолей более 5 см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опухолей костей доброкачественных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опухолей мягких тканей 1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опухолей мягких тканей 2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Санация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желез (катетеризация, промывание, введение лекарственных препаратов)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Опорожнение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дренажа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раны 1 категории (поверхностная)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раны 2 категории (поверхностная, множественная, глубокая одиночная, свежие)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Санация раны 3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Вскрытие абсцесса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Вскрытие флегмоны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Аспирация гематомы,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серомы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гигромы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бурсита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Ампутация рудиментарных фаланг у собак 3-5 день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Ампутация рудиментарных фаланг у взрослых собак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Внутрикожный косметический шов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Наложение бинтовой повязки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иммобилизирующей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(фиксирующей, гипсовой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раны кожи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Пункция сустава (с целью получения синовиальной жидкости)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хвоста у взрослой собаки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Ампутация хвоста у кошки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(трансплантация кожи при замещении дефектов)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от 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2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3 категории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Кастрация здоровых животных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(полная стоимость)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самки, с удалением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самца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самца с удалением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грызунов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кота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кота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кошки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кобеля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кобеля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 до 10кг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 до 20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 более 20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5982"/>
            <w:bookmarkEnd w:id="0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кошки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7кг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7-15кг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более 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Эндоскопические манипуляции 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(исследование пищевода, желудка, 12-ти перстной кишки)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Эзофагогастроскопия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Ректо-колоноскопия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прямой и подвздошной кишки)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Видеориноскопия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носовых ходов)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Видеоотоскопия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наружного и среднего слухового проходов)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Видеовагиноскопия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Видеоцистоуретроскопия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мочевого пузыря и уретры)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Ларинготрахеобронхоскопия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Ларинготрахеоскопия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кошек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до 7кг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7-15кг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15-25кг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более 25кг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Офтальмология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слезной железы 3-го века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Дренирование носослезного канала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Дренирование ретробульбарного пространства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Интравитреальная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Интракапсулярная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экстракция хрусталика/катаракты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Инъекция в переднюю камеру глаза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Иридэктомия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Корнеосклеральная транспозиция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Латеральная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Медиальная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Наложение швов на роговицу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бенгальским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розовым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3-го века при вывороте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век при вывороте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век при завороте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век при травмах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 w:rsidP="00DC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1000 - 3000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Пластика носовой складки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Поверхностная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кератотомия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Проба Зейделя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Проба Норна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C1F5E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Промывание носослезной системы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E" w:rsidRPr="00F347E1" w:rsidRDefault="009C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Ретробульбарная инъекция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Скарификация роговицы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Снятие швов с роговицы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Субконъюнктивальная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Тарзорафия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Тест Джонса 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Тоно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-Пен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Шиотца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Транспозиция околоушного слюнного протока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3-го века при новообразованиях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конъюнктивы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инородного предмета из передней камеры глаза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роговицы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корнеосклерального дермоида/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корнеального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секвестра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8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1000-</w:t>
            </w:r>
          </w:p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новообразований века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8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1500-</w:t>
            </w:r>
          </w:p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Удаление эктопических ресниц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Фенилэфриновый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Флюоресцеиновый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язвы роговицы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анкилоблефарона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дистихиаза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1000-</w:t>
            </w:r>
            <w:r w:rsidR="00DC5F48"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разрывов роговицы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симблефарона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8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1500-</w:t>
            </w:r>
          </w:p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страбизма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агенезии/колобомы века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Эвисцерация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Экзентерация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Экстракапсулярное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катаракты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Лабораторные исследования</w:t>
            </w:r>
          </w:p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E1">
              <w:rPr>
                <w:rFonts w:ascii="Times New Roman" w:hAnsi="Times New Roman" w:cs="Times New Roman"/>
                <w:sz w:val="28"/>
                <w:szCs w:val="28"/>
              </w:rPr>
              <w:t>(без учета стоимости расходных материалов)</w:t>
            </w:r>
          </w:p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ОАК общий анализ крови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 крови, электролиты, гормоны (БАК)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1 (общий белок, альбумины,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холестерин, билирубин общий, АСТ, АЛТ, ЩФ ,ГГТ,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2 (общий белок, альбумины, глюкоза, АЛТ, ЩФ,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3 (общий белок, альбумины,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Почечный профиль (общий белок, альбумины,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СДМА (CDMA), белок/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мочи)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Печеночный профиль (общий белок, альбумины, глюкоза, билирубин общий, АСТ, АЛТ, ЩФ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ГГТ, мочевина, 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профиль (общий белок, альбумины,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холестерин, билирубин общий, АСТ, АЛТ, ЩФ ,ГГТ,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магний, триглицериды, Т4)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Предоперационный профиль (общий белок, альбумины, глюкоза, АЛТ, ЩФ,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СДМА)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Гериатрический профиль (общий белок, альбумины,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холестерин, билирубин общий, АСТ, АЛТ, ЩФ ,ГГТ,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СДМА, Т4)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IDEXX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(общий белок, альбумины, глобулины, глюкоза,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холестерин, билирубин общий,  АЛТ, ЩФ ,ГГТ,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IDEXX </w:t>
            </w:r>
            <w:proofErr w:type="spellStart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</w:t>
            </w:r>
            <w:proofErr w:type="spellEnd"/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(общий белок, альбумины, глюкоза, АЛТ, ЩФ, мочевина,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SDMA IDEXX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Анализ кала 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OvatecPlus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Анализ кала  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нативный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Анализ мочи ОАМ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Анализ крови на глюкозу (экспресс)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микрофилярию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Кнотта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микрофилярию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нативный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пироплазмоз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ликвора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Соскоб кожный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Соскоб ушной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Трихоскопия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Цитология кожи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вагинальная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Глюкометрия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выпотной жидкости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Тест лямблии SNAP IDEXX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панлейкопения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D623B" w:rsidRPr="00F347E1" w:rsidTr="00ED623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Тест  чума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3B" w:rsidRPr="00F347E1" w:rsidRDefault="00ED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15B6C" w:rsidRPr="00F347E1" w:rsidTr="00475408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B6C" w:rsidRPr="00F347E1" w:rsidRDefault="00D1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парвовирус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SNAP IDEXX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6C" w:rsidRPr="00F347E1" w:rsidRDefault="00D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2E4E66" w:rsidRPr="00F347E1" w:rsidTr="003B7F9B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Калицевирус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E4E66" w:rsidRPr="00F347E1" w:rsidTr="007A47C3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парвовирус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собак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E4E66" w:rsidRPr="00F347E1" w:rsidTr="008D0703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SNAP IDEXX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E4E66" w:rsidRPr="00F347E1" w:rsidTr="00E651F8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FeLV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-FIV IDEXX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E4E66" w:rsidRPr="00F347E1" w:rsidTr="00626269">
        <w:tblPrEx>
          <w:tblCellSpacing w:w="-5" w:type="nil"/>
        </w:tblPrEx>
        <w:trPr>
          <w:tblCellSpacing w:w="-5" w:type="nil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ED265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Костно-суставные операции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073B6F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Кошки/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собаки до 10 кг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Собаки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10-25 кг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Собаки более 25 кг</w:t>
            </w:r>
          </w:p>
        </w:tc>
      </w:tr>
      <w:tr w:rsidR="002E4E66" w:rsidRPr="00F347E1" w:rsidTr="00CA642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Предплечье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703B57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закрытой репозицией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E4E66" w:rsidRPr="00F347E1" w:rsidTr="00CD617C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репозицией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2E4E66" w:rsidRPr="00F347E1" w:rsidTr="009D1F77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репозицией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E4E66" w:rsidRPr="00F347E1" w:rsidTr="00A36114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репозицией при использовании комбинированных конструкций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2E4E66" w:rsidRPr="00F347E1" w:rsidTr="004033E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костей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пястья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плюсны с закрытой репозицией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2E4E66" w:rsidRPr="00F347E1" w:rsidTr="00165716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 вальгусной деформации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E4E66" w:rsidRPr="00F347E1" w:rsidTr="003F035B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Очаговый остеосинтез при переломе дистального эпифиза предплечья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E4E66" w:rsidRPr="00F347E1" w:rsidTr="00C8120F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Плечо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815B5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плечевой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2E4E66" w:rsidRPr="00F347E1" w:rsidTr="009C1C7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плечевой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2E4E66" w:rsidRPr="00F347E1" w:rsidTr="006A1F0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при переломах плечевой кости с использованием комбинированных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фиксаторов -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2E4E66" w:rsidRPr="00F347E1" w:rsidTr="00FE455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"суставной мыши" при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расслаивающем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остеохондрите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E4E66" w:rsidRPr="00F347E1" w:rsidTr="00595012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Локоть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295912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удаление крючковидного отростка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2E4E66" w:rsidRPr="00F347E1" w:rsidTr="00015BA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корригирующая остеотомия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E4E66" w:rsidRPr="00F347E1" w:rsidTr="00065CCE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остеотомия локтевой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E4E66" w:rsidRPr="00F347E1" w:rsidTr="00D1554E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Оператавное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методом остеосинтеза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-вывиха локтевого сустава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</w:tr>
      <w:tr w:rsidR="002E4E66" w:rsidRPr="00F347E1" w:rsidTr="00751C39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до 48 ч.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4F3DE6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более 48 часов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E4E66" w:rsidRPr="00F347E1" w:rsidTr="00CE6EB4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с фиксацией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E4E66" w:rsidRPr="00F347E1" w:rsidTr="00125B5C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открытая репозиция с фиксацией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2E4E66" w:rsidRPr="00F347E1" w:rsidTr="00A616F4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907B8E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тела подвздошной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  4180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2E4E66" w:rsidRPr="00F347E1" w:rsidTr="005268E7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крестцово-подвздошного сочленения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2E4E66" w:rsidRPr="00F347E1" w:rsidTr="00FC17D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 при переломе таза в области вертлужной впадины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E4E66" w:rsidRPr="00F347E1" w:rsidTr="00D06BEA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Тазобедренный сустав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0E5AEE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Вправление вывиха ТБС (тазобедренного сустава) 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без фиксации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 24 часов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2E4E66" w:rsidRPr="00F347E1" w:rsidTr="00B4434B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ТБС (тазобедренного сустава)</w:t>
            </w:r>
          </w:p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без фиксации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ab/>
              <w:t>более 48 часов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2E4E66" w:rsidRPr="00F347E1" w:rsidTr="0072575F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ТБС (тазобедренного сустава) с фиксацией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ab/>
              <w:t>более 48 часов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2E4E66" w:rsidRPr="00F347E1" w:rsidTr="00325486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Бедро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66" w:rsidRPr="00F347E1" w:rsidTr="007256A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простых переломах бедренной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2E4E66" w:rsidRPr="00F347E1" w:rsidTr="00560D0C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при сложных переломах бедренной кости с использованием комбинированных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фиксаторов -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2E4E66" w:rsidRPr="00F347E1" w:rsidTr="005A227B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Остеосинтез при простом  переломе дистального эпифиза бедренной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2E4E66" w:rsidRPr="00F347E1" w:rsidTr="00C131F6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дистального эпифиза бедренной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</w:tr>
      <w:tr w:rsidR="002E4E66" w:rsidRPr="00F347E1" w:rsidTr="00A0546F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шейки бедренной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2E4E66" w:rsidRPr="00F347E1" w:rsidTr="008316A7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шейки бедренной кости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66" w:rsidRPr="00F347E1" w:rsidRDefault="002E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34E1" w:rsidRPr="00F347E1" w:rsidTr="00611C16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Коленный сустав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1" w:rsidRPr="00F347E1" w:rsidTr="002A2CE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Операция при вывихе коленной чашки 1-2 степени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0734E1" w:rsidRPr="00F347E1" w:rsidTr="00AB37B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Операция при вывихе коленной чашки 3-4 степени (надколенника) у собак с транспозицией бугристости большеберцовой кости и/или формированием желоба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34E1" w:rsidRPr="00F347E1" w:rsidTr="005851B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Стабилизация коленного сустава полимерным имплантатом при разрыве ПКС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734E1" w:rsidRPr="00F347E1" w:rsidTr="00AD6AB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Стабилизация коленного сустава проволочным имплантатом при разрыве ПКС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734E1" w:rsidRPr="00F347E1" w:rsidTr="00EB28D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Голень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1" w:rsidRPr="00F347E1" w:rsidTr="004B6422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закрытой репозицией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0734E1" w:rsidRPr="00F347E1" w:rsidTr="00A0098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простом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диафизарном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переломе голени, открытая репозиция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734E1" w:rsidRPr="00F347E1" w:rsidTr="007D737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734E1" w:rsidRPr="00F347E1" w:rsidTr="008667AF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34E1" w:rsidRPr="00F347E1" w:rsidTr="00C31B09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при использовании комбинированных конструкций (без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34E1" w:rsidRPr="00F347E1" w:rsidTr="004A3C4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Фиксация  при переломах лодыжки, большого вертела, надколенника, бугристости большеберцовой кости</w:t>
            </w: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0734E1" w:rsidRPr="00F347E1" w:rsidTr="007C0699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Прочее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1" w:rsidRPr="00F347E1" w:rsidTr="00177C9A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одной фаланги пальца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734E1" w:rsidRPr="00F347E1" w:rsidTr="00843B9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двух и более фаланг пальцев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0734E1" w:rsidRPr="00F347E1" w:rsidTr="00F365F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Артродезирование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с использованием аппаратов внешней фиксации/ спиц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Киршнер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без стоимости металлоконструкций)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0734E1" w:rsidRPr="00F347E1" w:rsidTr="005C14CB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пластин, винтов, проволочных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серкляжей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734E1" w:rsidRPr="00F347E1" w:rsidTr="00E9149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Удаление/коррекция внешних фиксаторов (аппараты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с акриловой смолой)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0734E1" w:rsidRPr="00F347E1" w:rsidTr="000B7898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внутренних фиксаторов (пластин, винтов,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серкляжей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штифтов, спиц)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0734E1" w:rsidRPr="00F347E1" w:rsidTr="0016053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внутренних фиксаторов (пластин, винтов,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серкляжей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штифтов, спиц) с резекцией костной мозоли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0734E1" w:rsidRPr="00F347E1" w:rsidTr="00E037D4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Операции на позвоночнике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</w:tr>
      <w:tr w:rsidR="000734E1" w:rsidRPr="00F347E1" w:rsidTr="00D068B1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Гемиламинэктомия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1" w:rsidRPr="00F347E1" w:rsidTr="00E64A9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Атланто-аксиальный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вывих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734E1" w:rsidRPr="00F347E1" w:rsidTr="00790EB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Переломы /вывихи позвоночника с дорсальной ламинэктомией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34E1" w:rsidRPr="00F347E1" w:rsidTr="00F8652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Миелография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, без стоимости контраста.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0734E1" w:rsidRPr="00F347E1" w:rsidTr="00287063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Забор ликвора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0734E1" w:rsidRPr="00F347E1" w:rsidTr="00050CAA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корпусоэктомия</w:t>
            </w:r>
            <w:proofErr w:type="spell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шейных позвонков, вентральный доступ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734E1" w:rsidRPr="00F347E1" w:rsidTr="006F2D04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нижней челюсти без фиксации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0734E1" w:rsidRPr="00F347E1" w:rsidTr="00B87AD7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Вправление вывиха нижней челюсти с фиксацией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0734E1" w:rsidRPr="00F347E1" w:rsidTr="0016379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47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Голова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1" w:rsidRPr="00F347E1" w:rsidTr="00A2689E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верхней челюсти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0734E1" w:rsidRPr="00F347E1" w:rsidTr="00D963E5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 простом переломе нижней челюсти </w:t>
            </w:r>
            <w:proofErr w:type="gram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проволочным</w:t>
            </w:r>
            <w:proofErr w:type="gramEnd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серкляжем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0734E1" w:rsidRPr="00F347E1" w:rsidTr="008F258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простом переломе челюсти с использованием </w:t>
            </w:r>
            <w:proofErr w:type="spellStart"/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металоконструкций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0734E1" w:rsidRPr="00F347E1" w:rsidTr="00681C00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нижней челюсти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0734E1" w:rsidRPr="00F347E1" w:rsidTr="000E26AC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по симфизу нижней челюсти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734E1" w:rsidRPr="00F347E1" w:rsidTr="00D17499">
        <w:tblPrEx>
          <w:tblCellSpacing w:w="-5" w:type="nil"/>
        </w:tblPrEx>
        <w:trPr>
          <w:tblCellSpacing w:w="-5" w:type="nil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верхней челюсти с использование металлоконструкций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E1" w:rsidRPr="00F347E1" w:rsidRDefault="0007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1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</w:tbl>
    <w:p w:rsidR="009C1F5E" w:rsidRDefault="009C1F5E">
      <w:pPr>
        <w:rPr>
          <w:rFonts w:ascii="Times New Roman" w:hAnsi="Times New Roman" w:cs="Times New Roman"/>
          <w:sz w:val="24"/>
          <w:szCs w:val="24"/>
        </w:rPr>
      </w:pPr>
    </w:p>
    <w:p w:rsidR="009C1F5E" w:rsidRDefault="009C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с диапазоном цен от- и 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услуг, не вошедших в прейскурант, определяется врачом-исполнителем исходя из сложности, объёма и оригинальности исполнения в каждом отдельном случае.</w:t>
      </w:r>
    </w:p>
    <w:p w:rsidR="009C1F5E" w:rsidRDefault="009C1F5E">
      <w:pPr>
        <w:rPr>
          <w:rFonts w:ascii="Times New Roman" w:hAnsi="Times New Roman" w:cs="Times New Roman"/>
          <w:sz w:val="24"/>
          <w:szCs w:val="24"/>
        </w:rPr>
      </w:pPr>
    </w:p>
    <w:sectPr w:rsidR="009C1F5E" w:rsidSect="009C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E1" w:rsidRDefault="00F347E1" w:rsidP="009C1F5E">
      <w:pPr>
        <w:spacing w:after="0" w:line="240" w:lineRule="auto"/>
      </w:pPr>
      <w:r>
        <w:separator/>
      </w:r>
    </w:p>
  </w:endnote>
  <w:endnote w:type="continuationSeparator" w:id="0">
    <w:p w:rsidR="00F347E1" w:rsidRDefault="00F347E1" w:rsidP="009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E1" w:rsidRDefault="00F347E1" w:rsidP="009C1F5E">
      <w:pPr>
        <w:spacing w:after="0" w:line="240" w:lineRule="auto"/>
      </w:pPr>
      <w:r>
        <w:separator/>
      </w:r>
    </w:p>
  </w:footnote>
  <w:footnote w:type="continuationSeparator" w:id="0">
    <w:p w:rsidR="00F347E1" w:rsidRDefault="00F347E1" w:rsidP="009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3B" w:rsidRDefault="00ED623B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F5E"/>
    <w:rsid w:val="000734E1"/>
    <w:rsid w:val="002E4E66"/>
    <w:rsid w:val="009C1F5E"/>
    <w:rsid w:val="00D15B6C"/>
    <w:rsid w:val="00DC5F48"/>
    <w:rsid w:val="00ED623B"/>
    <w:rsid w:val="00F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C1F5E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АннаАнна</dc:creator>
  <cp:keywords/>
  <dc:description/>
  <cp:lastModifiedBy>Хлытчиев Денис</cp:lastModifiedBy>
  <cp:revision>4</cp:revision>
  <dcterms:created xsi:type="dcterms:W3CDTF">2019-03-13T19:48:00Z</dcterms:created>
  <dcterms:modified xsi:type="dcterms:W3CDTF">2019-03-13T20:16:00Z</dcterms:modified>
</cp:coreProperties>
</file>